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8119848b7dbe94d3451fd899a030065fb2817f"/>
    <w:p>
      <w:pPr>
        <w:pStyle w:val="Heading3"/>
      </w:pPr>
      <w:r>
        <w:t xml:space="preserve">Прокуратурой округа проведена проверка по обращению работников ООО «Велкон» по вопросу невыплаты заработной платы</w:t>
      </w:r>
    </w:p>
    <w:p>
      <w:pPr>
        <w:pStyle w:val="FirstParagraph"/>
      </w:pPr>
      <w:r>
        <w:t xml:space="preserve">19.12.2024</w:t>
      </w:r>
    </w:p>
    <w:p>
      <w:pPr>
        <w:pStyle w:val="BodyText"/>
      </w:pPr>
      <w:r>
        <w:t xml:space="preserve">18.12.2024.</w:t>
      </w:r>
    </w:p>
    <w:p>
      <w:pPr>
        <w:pStyle w:val="BodyText"/>
      </w:pPr>
      <w:r>
        <w:t xml:space="preserve">Статьей 136 Трудового кодекса РФ предусмотрено, что заработная плата выплачивается не реже чем каждые полмесяца. Конкретная дата выплаты заработной платы устанавливается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w:t>
      </w:r>
    </w:p>
    <w:p>
      <w:pPr>
        <w:pStyle w:val="BodyText"/>
      </w:pPr>
      <w:r>
        <w:t xml:space="preserve">Согласно ч. 4 ст. 84.1. Трудового кодекса РФ в день прекращения трудового договора работодатель обязан выдать работнику трудовую книжку и произвести с ним расчет в соответствии со статьей 140 настоящего Кодекса.</w:t>
      </w:r>
    </w:p>
    <w:p>
      <w:pPr>
        <w:pStyle w:val="BodyText"/>
      </w:pPr>
      <w:r>
        <w:t xml:space="preserve">В силу ст. 140 Трудового кодекса РФ при прекращении трудового договора выплата всех сумм, причитающихся работнику от работодателя, производится в день увольнения работника. Если работник в день увольнения не работал, то соответствующие суммы должны быть выплачены не позднее следующего дня после предъявления уволенным работником требования о расчете.</w:t>
      </w:r>
    </w:p>
    <w:p>
      <w:pPr>
        <w:pStyle w:val="BodyText"/>
      </w:pPr>
      <w:r>
        <w:t xml:space="preserve">В ходе проверки установлено, что заработная плата выплачивалась с нарушением установленных сроков, окончательный расчет в день увольнения не произведен.</w:t>
      </w:r>
    </w:p>
    <w:p>
      <w:pPr>
        <w:pStyle w:val="BodyText"/>
      </w:pPr>
      <w:r>
        <w:t xml:space="preserve">По результатам проведения проверки генеральному директору ООО «Велкон» внесено представление, которое рассмотрено, задолженность по заработной плате перед работниками погашена в полном объеме.</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http://dmitrovskiy.mos.ru/traffic-signals/the-prosecutor-s-office-of-the-cao-reports/detail/12727834.html</w:t>
        </w:r>
      </w:hyperlink>
    </w:p>
    <w:p>
      <w:pPr>
        <w:pStyle w:val="BodyText"/>
      </w:pPr>
      <w:hyperlink r:id="rId21">
        <w:r>
          <w:rPr>
            <w:rStyle w:val="Hyperlink"/>
          </w:rPr>
          <w:t xml:space="preserve">Управа Дмитровского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dmitrovskiy.mos.ru" TargetMode="External" /><Relationship Type="http://schemas.openxmlformats.org/officeDocument/2006/relationships/hyperlink" Id="rId20" Target="http://dmitrovskiy.mos.ru/traffic-signals/the-prosecutor-s-office-of-the-cao-reports/detail/12727834.html" TargetMode="External" /></Relationships>
</file>

<file path=word/_rels/footnotes.xml.rels><?xml version="1.0" encoding="UTF-8"?><Relationships xmlns="http://schemas.openxmlformats.org/package/2006/relationships"><Relationship Type="http://schemas.openxmlformats.org/officeDocument/2006/relationships/hyperlink" Id="rId21" Target="http://dmitrovskiy.mos.ru" TargetMode="External" /><Relationship Type="http://schemas.openxmlformats.org/officeDocument/2006/relationships/hyperlink" Id="rId20" Target="http://dmitrovskiy.mos.ru/traffic-signals/the-prosecutor-s-office-of-the-cao-reports/detail/1272783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2025-06-06T14:50:23Z</dcterms:created>
  <dcterms:modified xsi:type="dcterms:W3CDTF">2025-06-06T14:50:23Z</dcterms:modified>
</cp:coreProperties>
</file>

<file path=docProps/custom.xml><?xml version="1.0" encoding="utf-8"?>
<Properties xmlns="http://schemas.openxmlformats.org/officeDocument/2006/custom-properties" xmlns:vt="http://schemas.openxmlformats.org/officeDocument/2006/docPropsVTypes"/>
</file>