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c71abded9d3b5e0f3fe6d73f7a03848b538b5"/>
    <w:p>
      <w:pPr>
        <w:pStyle w:val="Heading3"/>
      </w:pPr>
      <w:r>
        <w:t xml:space="preserve">Новостройку в Дмитровском районе передадут под заселение в начале 2023 года</w:t>
      </w:r>
    </w:p>
    <w:p>
      <w:pPr>
        <w:pStyle w:val="FirstParagraph"/>
      </w:pPr>
      <w:r>
        <w:t xml:space="preserve">13.10.2022</w:t>
      </w:r>
    </w:p>
    <w:p>
      <w:pPr>
        <w:pStyle w:val="BodyText"/>
      </w:pPr>
      <w:r>
        <w:rPr>
          <w:iCs/>
          <w:i/>
          <w:bCs/>
          <w:b/>
        </w:rPr>
        <w:t xml:space="preserve">В начале 2023 года будет передана под заселение новостройка в Дмитровском районе. Об этом сообщает Агентство городских новостей «Москва» со ссылкой на пресс-службу департамента градостроительной политики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«Современные квартиры в новостройке по программе реновации по адресу: Дмитровское шоссе, д. 127, корп. 1, получат свыше 200 жителей. Передать ее под заселение планируется в начале 2023 года»,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новый дом располагается в квартале с развитой социально-бытовой инфраструктурой, в шаговой доступности находится парк «Вагоноремонт».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по программе реновации в районе Дмитровский предстоит расселить 55 домов.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http://dmitrovskiy.mos.ru/presscenter/news/detail/11104787.html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1104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presscenter/news/detail/11104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2025-06-25T04:30:16Z</dcterms:created>
  <dcterms:modified xsi:type="dcterms:W3CDTF">2025-06-25T04:30:16Z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