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8b47e745e5777adec5e0ab5e56c9a86a868fb7"/>
    <w:p>
      <w:pPr>
        <w:pStyle w:val="Heading3"/>
      </w:pPr>
      <w:r>
        <w:t xml:space="preserve">Психолог семейного центра на Карельском рассказала, когда нужно обратиться за помощью</w:t>
      </w:r>
    </w:p>
    <w:p>
      <w:pPr>
        <w:pStyle w:val="FirstParagraph"/>
      </w:pPr>
      <w:r>
        <w:t xml:space="preserve">30.11.2021</w:t>
      </w:r>
    </w:p>
    <w:p>
      <w:pPr>
        <w:pStyle w:val="BodyText"/>
      </w:pPr>
      <w:r>
        <w:rPr>
          <w:iCs/>
          <w:i/>
          <w:bCs/>
          <w:b/>
        </w:rPr>
        <w:t xml:space="preserve">Мама четырнадцатилетней девочки обратилась в центр. Она слышала, что в семейных центрах по месту жительства можно получить бесплатную консультацию психолога.</w:t>
      </w:r>
      <w:r>
        <w:t xml:space="preserve"> </w:t>
      </w:r>
      <w:r>
        <w:t xml:space="preserve">А сейчас, по мнению женщины, у них в семье как раз тот самый момент ― переходный возраст дочери отражается на их взаимоотношениях. «Или пока ничего предосудительного нет, и обращаться не стоит?» ― спрашивает женщина.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Отвечает психолог семейного центра САО, Ксения Дубровина.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― Многие родители, да и сами подростки, убеждены, что к психологам семейных центров, да и вообще ― просто к психологам ― нужно идти, только если ребёнок «что-то натворил», или если состоит на внутришкольном учете, или же ситуация в семье достигла точки кипения. Это совсем не соответствует истине.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Очень многие ребята в подростковом возрасте сталкиваются с трудностями взаимодействия со сверстниками или непонимания с родителями, конфликтуют, переживают депрессивные состояния. С этими и любыми другими трудностями можно и нужно обращаться к психологу.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Психологическая помощь может проходить в индивидуальном, семейном, а также групповом формате. Подобрать подходящую именно вам форму работы помогут психологи нашего семейного центра.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Подробная информация по телефону 84954851181, адрес семейного центра САО Карельский бульвар, 21, к. 1.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http://dmitrovskiy.mos.ru/presscenter/news/detail/10434699.html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Дмитровского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mitrovskiy.mos.ru" TargetMode="External" /><Relationship Type="http://schemas.openxmlformats.org/officeDocument/2006/relationships/hyperlink" Id="rId20" Target="http://dmitrovskiy.mos.ru/presscenter/news/detail/1043469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mitrovskiy.mos.ru" TargetMode="External" /><Relationship Type="http://schemas.openxmlformats.org/officeDocument/2006/relationships/hyperlink" Id="rId20" Target="http://dmitrovskiy.mos.ru/presscenter/news/detail/1043469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2025-06-11T20:46:45Z</dcterms:created>
  <dcterms:modified xsi:type="dcterms:W3CDTF">2025-06-11T20:46:45Z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