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261ee15bd69c1eda025600ff8906fb70d0a56"/>
    <w:p>
      <w:pPr>
        <w:pStyle w:val="Heading3"/>
      </w:pPr>
      <w:r>
        <w:t xml:space="preserve">Мосгаз активизировал работы по капремонту газовых сетей в многоквартирных домах столицы</w:t>
      </w:r>
    </w:p>
    <w:p>
      <w:pPr>
        <w:pStyle w:val="FirstParagraph"/>
      </w:pPr>
      <w:r>
        <w:t xml:space="preserve">03.06.2024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03.06.2024.</w:t>
      </w:r>
    </w:p>
    <w:p>
      <w:pPr>
        <w:pStyle w:val="BodyText"/>
      </w:pPr>
      <w:r>
        <w:t xml:space="preserve">Капитальный ремонт газовых сетей в многоквартирных домах является важной частью обеспечения безопасности, надежности и эффективности газоснабжения города. С 2017 года для модернизации газовых сетей столицы АО «МОСГАЗ» присоединилось к программе капитального ремонта общего имущества в многоквартирных домах, которая успешно реализуется на территории Москвы с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Своевременный капитальный ремонт газового оборудования является неотъемлемым условием его правильной эксплуатации и эффективного газоснабжения объектов. По столичным нормативам по эксплуатации жилищного фонда срок службы внутридомовых газопроводов составляет 30 лет и далее требует замены в связи с износом трубопроводов.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процессе капитального ремонта применяются современные технические решения, обеспечивающие высокий уровень безопасности. Для этого специалисты устанавливают шаровые запорные краны с тремя степенями защиты от случайного открытия, которые ограничивают поступление газа в помещение при неисправности газоиспользующего оборудования и температурного воздействия. Также специалисты устанавливают современные гибкие газовые подводки сильфонного типа из нержавеющей стали с ПВХ-покрытием и диэлектрической вставкой, которые необходимы для исключения аварийной ситуации в случае воздействия блуждающих токов на гибкую подводку, а также защищают от внешнего воздействия.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завершения работ по замене внутридомовой газовой системы технадзор МОСГАЗа проводит проверку качества, соответствия требованиям и стандартам по ремонту газопровода и газового прибора. После всех выполненных работ и проверок специальная комиссия принимает систему в эксплуатацию.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Ремонт и модернизация газовых сетей помогают обеспечить соответствие действующим стандартам безопасности и экологическим нормам. Все материалы, используемые столичными газовиками при реконструкции домовых газопроводов, сертифицированы и выполнены из отечественных материалов.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 помнить, что газовые стояки внутри многоквартирного дома являются общедомовым имуществом, поэтому собственники квартир должны, в свою очередь, своевременно обеспечить свободный доступ к местам производства работ. При обеспечении жителями стопроцентного доступа сотрудникам АО «МОСГАЗ» в свои квартиры срок проведения капитального ремонта, как правило, не занимает более 3–4 рабочих дней.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u w:val="single"/>
          </w:rPr>
          <w:t xml:space="preserve">Выполнение программы по капитальному ремонту внутридомовых систем газоснабжения АО "МОСГАЗ" (Годовой график)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http://dmitrovskiy.mos.ru/ads/detail/12400973.html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ads/detail/12400973.html" TargetMode="External" /><Relationship Type="http://schemas.openxmlformats.org/officeDocument/2006/relationships/hyperlink" Id="rId20" Target="https://sao.mos.ru/%D1%84%D0%BE%D1%82%D0%BA%D0%B8%20%D1%81%D0%B0%D0%BE/%D0%A1%D0%90%D0%9E_%D0%93%D0%BE%D0%B4%D0%BE%D0%B2%D0%BE%D0%B9_%D0%93%D1%80%D0%B0%D1%84%D0%B8%D0%BA_%D0%BE%D0%B1%D0%BD%D0%BE%D0%B2%D0%BB%D0%B5%D0%BD%D0%BD%D1%8B%D0%B9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ads/detail/12400973.html" TargetMode="External" /><Relationship Type="http://schemas.openxmlformats.org/officeDocument/2006/relationships/hyperlink" Id="rId20" Target="https://sao.mos.ru/%D1%84%D0%BE%D1%82%D0%BA%D0%B8%20%D1%81%D0%B0%D0%BE/%D0%A1%D0%90%D0%9E_%D0%93%D0%BE%D0%B4%D0%BE%D0%B2%D0%BE%D0%B9_%D0%93%D1%80%D0%B0%D1%84%D0%B8%D0%BA_%D0%BE%D0%B1%D0%BD%D0%BE%D0%B2%D0%BB%D0%B5%D0%BD%D0%BD%D1%8B%D0%B9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2025-02-11T10:34:16Z</dcterms:created>
  <dcterms:modified xsi:type="dcterms:W3CDTF">2025-02-11T10:34:16Z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